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10DD" w14:textId="305DF28B" w:rsidR="00D530E6" w:rsidRPr="003311BD" w:rsidRDefault="00A900EB">
      <w:pPr>
        <w:rPr>
          <w:rFonts w:ascii="Charter Roman" w:hAnsi="Charter Roman"/>
          <w:b/>
          <w:bCs/>
          <w:lang w:val="en-US"/>
        </w:rPr>
      </w:pPr>
      <w:r w:rsidRPr="003311BD">
        <w:rPr>
          <w:rFonts w:ascii="Charter Roman" w:hAnsi="Charter Roman"/>
          <w:b/>
          <w:bCs/>
          <w:lang w:val="en-US"/>
        </w:rPr>
        <w:t>Transcript: Variable Transformations in SPSS</w:t>
      </w:r>
    </w:p>
    <w:p w14:paraId="1F2E8921" w14:textId="574F672B" w:rsidR="003311BD" w:rsidRPr="003311BD" w:rsidRDefault="003311BD">
      <w:pPr>
        <w:rPr>
          <w:rFonts w:ascii="Charter Roman" w:hAnsi="Charter Roman"/>
          <w:b/>
          <w:bCs/>
          <w:lang w:val="en-US"/>
        </w:rPr>
      </w:pPr>
    </w:p>
    <w:p w14:paraId="0F4CB512" w14:textId="37B9D76D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In this video, we're going to go over how to transform variables in SPSS. We're going to do the same </w:t>
      </w:r>
      <w:r w:rsidR="00C0501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three</w:t>
      </w:r>
      <w:r w:rsidR="00C05014"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variable transformations we did in the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Commander video, plus learn how to create </w:t>
      </w:r>
      <w:r w:rsidR="00DD7F8B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z 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scores. You can see here that we have our data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mported already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his is the Davis data set that's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same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one from the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Commander video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we have our weight in kilograms and our height in centimet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s. </w:t>
      </w:r>
    </w:p>
    <w:p w14:paraId="6BF76FD8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A1ADEB0" w14:textId="6F8A4A22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In order to do our first transformation of converting height in centimet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to height in inches. We will navigate to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ransform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and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ompute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This pulls up a similar window to what we saw in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ommander where we can type in our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umeric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xpression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or our formula for computing our new variable. We're going to fill in the name of our new variable, which is called the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arget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in this case. </w:t>
      </w:r>
      <w:r w:rsidR="00C05014"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Next,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move on to writing the formula to compute this height in inches. If we select this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height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 and click the arrow, it will move height over to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he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umeric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xpression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Remember that to convert height from centimet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to inches, we want to divide by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2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.54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can either type in our formula the same way we did for the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ommander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ariable conversions or we can use these buttons here. In this case I'm going to select the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divided by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symbol and 2.54. Once I click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i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 will convert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eight in centimet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to height in inches and create this variable. </w:t>
      </w:r>
    </w:p>
    <w:p w14:paraId="27CC62C2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71AE3199" w14:textId="24F1609A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Next, we're going to convert weight in kilogram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to weight in pounds. Again, we will navigate to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ransfor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m”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ompute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variable...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We can change our target variable name to be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“weight_lbs”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erase the numeric expression from our last variable. Next</w:t>
      </w:r>
      <w:r w:rsidR="00C0501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we will select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weight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b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ring it over to the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umeric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xpression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multiply it by 2.2. This gives us our numeric expression for converting kilograms to pounds. Once we click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 will again see that we've been able to convert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eight in kilograms to weight in pounds. </w:t>
      </w:r>
    </w:p>
    <w:p w14:paraId="36BC49C0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6C69DE25" w14:textId="3FEDF1CA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Next, in order to create our BMI variable, we need to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fir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st transform height in centimet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to height in 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s. We will bring up the same window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create a variable called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height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_m”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We will use this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height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divide height by 100. This will give us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ur height in 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 that we need to calculate BMI. </w:t>
      </w:r>
    </w:p>
    <w:p w14:paraId="1B473B97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A6C5E1E" w14:textId="274AFCE1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Lastly, to compute BMI we will again go to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ompute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create a variable called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bmi</w:t>
      </w:r>
      <w:proofErr w:type="spellEnd"/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First, we are going to take our weight in kilograms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nd we will divide it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by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height in 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squared. You can see here that if we're using more than one of our existing variables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can just use the arrow each time to move it over to this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umeric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xpression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In SPSS, exponents are represented by this double asterisk. So</w:t>
      </w:r>
      <w:r w:rsidR="00C0501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this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ection of the expression reflects raising height in 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 to the second power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hich is also known as squaring height in met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er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s. This will give us our formula for calculating BMI</w:t>
      </w:r>
      <w:r w:rsidR="00C0501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once we click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we will be able to see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o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ur BMI values here. </w:t>
      </w:r>
    </w:p>
    <w:p w14:paraId="0757FAF2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3581E0A5" w14:textId="3BDD65FA" w:rsidR="00DD7F8B" w:rsidRDefault="003311BD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The last thing we're going to go over is how to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c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alculate standardi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ed scores or </w:t>
      </w:r>
      <w:r w:rsidR="00DD7F8B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 xml:space="preserve">z 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scores in SPSS. To do that, we will navigate to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naly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ze”, 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De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scriptive 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tatistic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s”, a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nd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D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escriptives</w:t>
      </w:r>
      <w:proofErr w:type="spellEnd"/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...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. This time let's standardi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our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height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variable. We can select the variable we want to standardi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within this left field and use the arrow to move it into this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V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ariable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(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)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field. In order to calculate </w:t>
      </w:r>
      <w:r w:rsidR="00DD7F8B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scores, we need to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check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this box that says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="000178D1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ave standardi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ed values as variables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Once we click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OK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e will see some descriptive statistics for this variable, but what we're interested in in this case is this 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proofErr w:type="spellStart"/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Zheight</w:t>
      </w:r>
      <w:proofErr w:type="spellEnd"/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This reflects the </w:t>
      </w:r>
      <w:r w:rsidR="00DD7F8B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scores for the 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“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height</w:t>
      </w:r>
      <w:r w:rsidR="004A18F4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”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variable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proofErr w:type="gramStart"/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S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</w:t>
      </w:r>
      <w:proofErr w:type="gramEnd"/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participant one has a </w:t>
      </w:r>
      <w:r w:rsidR="00DD7F8B">
        <w:rPr>
          <w:rStyle w:val="normaltextrun"/>
          <w:rFonts w:ascii="Charter Roman" w:hAnsi="Charter Roman" w:cs="Calibri"/>
          <w:i/>
          <w:iCs/>
          <w:color w:val="000000"/>
          <w:sz w:val="22"/>
          <w:szCs w:val="22"/>
          <w:shd w:val="clear" w:color="auto" w:fill="FFFFFF"/>
          <w:lang w:val="en-GB"/>
        </w:rPr>
        <w:t>z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score of .998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,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hich indicates that their height is 0.998 standard deviations above the mean for the sample. </w:t>
      </w:r>
    </w:p>
    <w:p w14:paraId="0F278669" w14:textId="77777777" w:rsidR="00DD7F8B" w:rsidRDefault="00DD7F8B">
      <w:pPr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</w:p>
    <w:p w14:paraId="1C35AE98" w14:textId="0950677F" w:rsidR="003311BD" w:rsidRPr="00DD7F8B" w:rsidRDefault="003311BD">
      <w:pPr>
        <w:rPr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</w:pP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lastRenderedPageBreak/>
        <w:t>This video has shown you how to do various transformations on variables that you might encounter when</w:t>
      </w:r>
      <w:r w:rsidR="00DD7F8B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 xml:space="preserve"> w</w:t>
      </w:r>
      <w:r w:rsidRPr="003311BD">
        <w:rPr>
          <w:rStyle w:val="normaltextrun"/>
          <w:rFonts w:ascii="Charter Roman" w:hAnsi="Charter Roman" w:cs="Calibri"/>
          <w:color w:val="000000"/>
          <w:sz w:val="22"/>
          <w:szCs w:val="22"/>
          <w:shd w:val="clear" w:color="auto" w:fill="FFFFFF"/>
          <w:lang w:val="en-GB"/>
        </w:rPr>
        <w:t>orking with data in SPSS.</w:t>
      </w:r>
      <w:r w:rsidRPr="003311BD">
        <w:rPr>
          <w:rStyle w:val="eop"/>
          <w:rFonts w:ascii="Charter Roman" w:hAnsi="Charter Roman" w:cs="Calibri"/>
          <w:color w:val="000000"/>
          <w:sz w:val="22"/>
          <w:szCs w:val="22"/>
          <w:shd w:val="clear" w:color="auto" w:fill="FFFFFF"/>
        </w:rPr>
        <w:t> </w:t>
      </w:r>
    </w:p>
    <w:sectPr w:rsidR="003311BD" w:rsidRPr="00DD7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EB"/>
    <w:rsid w:val="000178D1"/>
    <w:rsid w:val="002F5968"/>
    <w:rsid w:val="003311BD"/>
    <w:rsid w:val="0045123B"/>
    <w:rsid w:val="004A18F4"/>
    <w:rsid w:val="005671DA"/>
    <w:rsid w:val="00A900EB"/>
    <w:rsid w:val="00B164F0"/>
    <w:rsid w:val="00C05014"/>
    <w:rsid w:val="00D530E6"/>
    <w:rsid w:val="00D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4A9C"/>
  <w15:chartTrackingRefBased/>
  <w15:docId w15:val="{397F96F3-2038-9447-9E1F-BBA7B4E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311BD"/>
  </w:style>
  <w:style w:type="character" w:customStyle="1" w:styleId="eop">
    <w:name w:val="eop"/>
    <w:basedOn w:val="DefaultParagraphFont"/>
    <w:rsid w:val="003311BD"/>
  </w:style>
  <w:style w:type="paragraph" w:styleId="Revision">
    <w:name w:val="Revision"/>
    <w:hidden/>
    <w:uiPriority w:val="99"/>
    <w:semiHidden/>
    <w:rsid w:val="00451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Godard</dc:creator>
  <cp:keywords/>
  <dc:description/>
  <cp:lastModifiedBy>Rebecca Godard</cp:lastModifiedBy>
  <cp:revision>2</cp:revision>
  <dcterms:created xsi:type="dcterms:W3CDTF">2023-03-29T23:19:00Z</dcterms:created>
  <dcterms:modified xsi:type="dcterms:W3CDTF">2023-03-29T23:19:00Z</dcterms:modified>
</cp:coreProperties>
</file>