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B287" w14:textId="3B3ED4E9" w:rsidR="00D530E6" w:rsidRPr="00F158FD" w:rsidRDefault="00FE53B7">
      <w:pPr>
        <w:rPr>
          <w:rFonts w:ascii="Charter Roman" w:hAnsi="Charter Roman"/>
          <w:b/>
          <w:bCs/>
          <w:lang w:val="en-US"/>
        </w:rPr>
      </w:pPr>
      <w:r w:rsidRPr="00F158FD">
        <w:rPr>
          <w:rFonts w:ascii="Charter Roman" w:hAnsi="Charter Roman"/>
          <w:b/>
          <w:bCs/>
          <w:lang w:val="en-US"/>
        </w:rPr>
        <w:t>Transcript: Resistant Indicators in SPSS</w:t>
      </w:r>
    </w:p>
    <w:p w14:paraId="747AAF74" w14:textId="21A9F9EA" w:rsidR="00FE53B7" w:rsidRPr="00F158FD" w:rsidRDefault="00FE53B7">
      <w:pPr>
        <w:rPr>
          <w:rFonts w:ascii="Charter Roman" w:hAnsi="Charter Roman"/>
          <w:b/>
          <w:bCs/>
          <w:lang w:val="en-US"/>
        </w:rPr>
      </w:pPr>
    </w:p>
    <w:p w14:paraId="5EAEC91A" w14:textId="56FF9C2A" w:rsidR="00A84F20" w:rsidRDefault="00F158F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This video will cover how to calculate the interquartile range and how to create a </w:t>
      </w:r>
      <w:r w:rsidR="00F944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box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plot in SPSS. Here I've loaded in our data for this week, which is the 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SLID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data set containing information about wages in Ontario. You can see our variables here. The one we're going to be looking at today is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wages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</w:t>
      </w:r>
    </w:p>
    <w:p w14:paraId="48A30E1A" w14:textId="77777777" w:rsidR="00A84F20" w:rsidRDefault="00A84F20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7C9E599E" w14:textId="641DDACF" w:rsidR="00A84F20" w:rsidRDefault="00F158F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As you can see,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wages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has been read in as a string variable. When it really should be a numeric variable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T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his is because wages are reported in dollars per hour in this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d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ata set, which are numbers measured on a numerical scale, so it should be a numeric variable. If we go into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D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ata view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y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ou can see the reason </w:t>
      </w:r>
      <w:r w:rsidR="00F944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why</w:t>
      </w:r>
      <w:r w:rsidR="00F944E0"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wages has been written as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a string variable instead of numeric is because we have these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NA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s, which are letters and so they're being read in as a string. But really, this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NA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just means that there is a missing value, so we need to change this variable to a numeric variable by hand. To do that, we can go back to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V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ariable view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</w:t>
      </w:r>
      <w:r w:rsidR="0094685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ere where it says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tring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, we can click on these three dots to the right and change this to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umeric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Once we click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OK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t will change to a numeric variable. We still have to go into this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M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easure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and change this to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cale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, so if we just click on that we can select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cale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="0094685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a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then we have our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wages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variable as a numeric variable. If we go back to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ur data view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w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 can see that these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NA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values have been replaced by dots, which is how SPSS represents missing values. </w:t>
      </w:r>
    </w:p>
    <w:p w14:paraId="1169D178" w14:textId="77777777" w:rsidR="00A84F20" w:rsidRDefault="00A84F20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4A31FC7B" w14:textId="68602A96" w:rsidR="00A84F20" w:rsidRDefault="00F158F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So now we're ready to look at our resistant indicators of interquartile range and </w:t>
      </w:r>
      <w:r w:rsidR="00F944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box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plots. To do that, we will navigate to 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nalyze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”, “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D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escriptive 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tatistics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”, a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xplore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...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This will pull up a list of variables and we can select which variable we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ant to look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 this case, we're going to select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wages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and use this arrow to move it over to the field 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D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ependent 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L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ist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The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dependent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in this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D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ependent 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Li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st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field means that that's the variable that we're examining. This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F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actor 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Li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st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is another option that you have where you could look at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say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wages within sex. So within male and female participants you could look at wages separately</w:t>
      </w:r>
      <w:r w:rsidR="0094685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b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ut we're not going to do that today. </w:t>
      </w:r>
    </w:p>
    <w:p w14:paraId="468D0972" w14:textId="77777777" w:rsidR="00A84F20" w:rsidRDefault="00A84F20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396B3788" w14:textId="4C4EB234" w:rsidR="00A84F20" w:rsidRDefault="00F158F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Next, we're going to click on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tatistics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nd we're going to select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“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D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scriptives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which is already selected</w:t>
      </w:r>
      <w:r w:rsidR="0094685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press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ontinue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If we go into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P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lots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y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ou can see that we can select which types of plots we want. We want to create a boxplot. We can leave this default option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selected</w:t>
      </w:r>
      <w:r w:rsidR="0094685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and we don't need a stem and leaf display</w:t>
      </w:r>
      <w:r w:rsidR="00F944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s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 then we can click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ontinue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OK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</w:t>
      </w:r>
    </w:p>
    <w:p w14:paraId="28D3D628" w14:textId="77777777" w:rsidR="00A84F20" w:rsidRDefault="00A84F20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2E622936" w14:textId="19D2495D" w:rsidR="00A84F20" w:rsidRDefault="00F158F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This will give us some basic descriptive statistics of the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wages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data set</w:t>
      </w:r>
      <w:r w:rsidR="0094685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W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 have the mean, the median and the variance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w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hich you've seen previously in this data set</w:t>
      </w:r>
      <w:r w:rsidR="0094685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nd we also have here reported the interquartile range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</w:t>
      </w:r>
      <w:r w:rsidR="00F944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his is the difference between the 75th percentile and the 25th percentile</w:t>
      </w:r>
      <w:r w:rsidR="0094685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nd it gives us a much better indication of the spread of the values than the range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which is 48. </w:t>
      </w:r>
    </w:p>
    <w:p w14:paraId="07C5D8F5" w14:textId="77777777" w:rsidR="00A84F20" w:rsidRDefault="00A84F20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740B333F" w14:textId="5514D46F" w:rsidR="00A84F20" w:rsidRDefault="00F158F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If we look at our </w:t>
      </w:r>
      <w:r w:rsidR="00F944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box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plot here, we can see why the interquartile range and the range are so different, which is that we have a lot of high outliers. We saw this in the 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Commander video and we're seeing the same thing here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that the majority of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p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eople are making low to middle income wages with a small number making wages in the higher range. </w:t>
      </w:r>
    </w:p>
    <w:p w14:paraId="32532000" w14:textId="77777777" w:rsidR="00A84F20" w:rsidRDefault="00A84F20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0D50AD8D" w14:textId="1B267C6B" w:rsidR="00A84F20" w:rsidRDefault="00F158F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SPSS has already created a </w:t>
      </w:r>
      <w:r w:rsidR="00F944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box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plot for us, but we need to do a little bit of work to make it look prettier and have the 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axis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labels and the titles that we want to see. To edit a plot, you right click on a PC or command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s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orry control click on a Mac and select edit. </w:t>
      </w:r>
    </w:p>
    <w:p w14:paraId="112BB286" w14:textId="77777777" w:rsidR="00A84F20" w:rsidRDefault="00A84F20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43B9A206" w14:textId="72780D79" w:rsidR="00A84F20" w:rsidRDefault="00F158F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lastRenderedPageBreak/>
        <w:t xml:space="preserve">The first thing we want to do is add a 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y-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axis label so we know what these units are and what they represent. To do that, we will select this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Y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button. Navigate to 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L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abels 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&amp;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icks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 a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check 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D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isplay 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axis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title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Once we select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pply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t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hat will allow us to edit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ur 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y-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axis. </w:t>
      </w:r>
      <w:r w:rsidR="00F944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nce we click on that, we can fill in the variable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, 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which is 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wages</w:t>
      </w:r>
      <w:r w:rsidR="005E7543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and the units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which is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d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ollars per hour. </w:t>
      </w:r>
    </w:p>
    <w:p w14:paraId="11F4B756" w14:textId="77777777" w:rsidR="00A84F20" w:rsidRDefault="00A84F20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129510F4" w14:textId="7B438150" w:rsidR="00A84F20" w:rsidRDefault="00F158F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We can delete this 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x-a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xis label as we discussed in 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the R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Commander video. </w:t>
      </w:r>
      <w:r w:rsidR="005D70A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f you click on that, you can just backspace all the way through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nd you won't have a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 x-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axis label anymore. </w:t>
      </w:r>
    </w:p>
    <w:p w14:paraId="607E0DD8" w14:textId="77777777" w:rsidR="00A84F20" w:rsidRDefault="00A84F20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1B545AA8" w14:textId="486F0F78" w:rsidR="00A84F20" w:rsidRDefault="00F158F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The last thing we need to do is add a title to our graph. This is represented by this button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h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ere, which is called 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812597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nsert a title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We can write here our title, which should be descriptive and tell someone who's not familiar with the data, what they're seeing. In this case, 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“D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istribution of 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ages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” is 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 good title. Once we're done with that, we can close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out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his window and our plot will update in our output field. </w:t>
      </w:r>
    </w:p>
    <w:p w14:paraId="7D58A2A6" w14:textId="77777777" w:rsidR="00A84F20" w:rsidRDefault="00A84F20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10E55AC1" w14:textId="33553F31" w:rsidR="00FE53B7" w:rsidRPr="00F158FD" w:rsidRDefault="00F158FD">
      <w:pPr>
        <w:rPr>
          <w:rFonts w:ascii="Charter Roman" w:hAnsi="Charter Roman"/>
          <w:b/>
          <w:bCs/>
          <w:lang w:val="en-US"/>
        </w:rPr>
      </w:pP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So that gives you a nice </w:t>
      </w:r>
      <w:r w:rsidR="00F944E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box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plot with the outliers displayed as well as the median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t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he 7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5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th percentile, the 25th percentile</w:t>
      </w:r>
      <w:r w:rsidR="0094685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nd again</w:t>
      </w:r>
      <w:r w:rsidR="005D70AC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we can go up here if we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</w:t>
      </w:r>
      <w:r w:rsidRPr="00F158F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ant to see our interquartile range</w:t>
      </w:r>
      <w:r w:rsidR="00A84F20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</w:t>
      </w:r>
    </w:p>
    <w:sectPr w:rsidR="00FE53B7" w:rsidRPr="00F158F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D07D" w14:textId="77777777" w:rsidR="007667F2" w:rsidRDefault="007667F2" w:rsidP="005D70AC">
      <w:r>
        <w:separator/>
      </w:r>
    </w:p>
  </w:endnote>
  <w:endnote w:type="continuationSeparator" w:id="0">
    <w:p w14:paraId="328C31DD" w14:textId="77777777" w:rsidR="007667F2" w:rsidRDefault="007667F2" w:rsidP="005D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51922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1A22995" w14:textId="19CDE848" w:rsidR="005D70AC" w:rsidRDefault="005D70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4A7A94" w14:textId="77777777" w:rsidR="005D70AC" w:rsidRDefault="005D7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8B03" w14:textId="77777777" w:rsidR="007667F2" w:rsidRDefault="007667F2" w:rsidP="005D70AC">
      <w:r>
        <w:separator/>
      </w:r>
    </w:p>
  </w:footnote>
  <w:footnote w:type="continuationSeparator" w:id="0">
    <w:p w14:paraId="70940844" w14:textId="77777777" w:rsidR="007667F2" w:rsidRDefault="007667F2" w:rsidP="005D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B7"/>
    <w:rsid w:val="002F5968"/>
    <w:rsid w:val="004E4F79"/>
    <w:rsid w:val="005671DA"/>
    <w:rsid w:val="005D70AC"/>
    <w:rsid w:val="005E7543"/>
    <w:rsid w:val="007667F2"/>
    <w:rsid w:val="00812597"/>
    <w:rsid w:val="0088474F"/>
    <w:rsid w:val="00885CFC"/>
    <w:rsid w:val="00931B3B"/>
    <w:rsid w:val="00946859"/>
    <w:rsid w:val="00A15350"/>
    <w:rsid w:val="00A84F20"/>
    <w:rsid w:val="00B64450"/>
    <w:rsid w:val="00D21090"/>
    <w:rsid w:val="00D530E6"/>
    <w:rsid w:val="00E52CBB"/>
    <w:rsid w:val="00F158FD"/>
    <w:rsid w:val="00F944E0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C136"/>
  <w15:chartTrackingRefBased/>
  <w15:docId w15:val="{BEA342FE-0796-894A-8B06-B5C7DCDA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158FD"/>
  </w:style>
  <w:style w:type="character" w:customStyle="1" w:styleId="eop">
    <w:name w:val="eop"/>
    <w:basedOn w:val="DefaultParagraphFont"/>
    <w:rsid w:val="00F158FD"/>
  </w:style>
  <w:style w:type="character" w:styleId="CommentReference">
    <w:name w:val="annotation reference"/>
    <w:basedOn w:val="DefaultParagraphFont"/>
    <w:uiPriority w:val="99"/>
    <w:semiHidden/>
    <w:unhideWhenUsed/>
    <w:rsid w:val="004E4F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F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F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F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70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0AC"/>
  </w:style>
  <w:style w:type="paragraph" w:styleId="Footer">
    <w:name w:val="footer"/>
    <w:basedOn w:val="Normal"/>
    <w:link w:val="FooterChar"/>
    <w:uiPriority w:val="99"/>
    <w:unhideWhenUsed/>
    <w:rsid w:val="005D70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0AC"/>
  </w:style>
  <w:style w:type="paragraph" w:styleId="Revision">
    <w:name w:val="Revision"/>
    <w:hidden/>
    <w:uiPriority w:val="99"/>
    <w:semiHidden/>
    <w:rsid w:val="0093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Godard</dc:creator>
  <cp:keywords/>
  <dc:description/>
  <cp:lastModifiedBy>Rebecca Godard</cp:lastModifiedBy>
  <cp:revision>2</cp:revision>
  <dcterms:created xsi:type="dcterms:W3CDTF">2023-03-29T23:18:00Z</dcterms:created>
  <dcterms:modified xsi:type="dcterms:W3CDTF">2023-03-29T23:18:00Z</dcterms:modified>
</cp:coreProperties>
</file>