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7288" w14:textId="572BCC6E" w:rsidR="000F3701" w:rsidRPr="00203E76" w:rsidRDefault="00203E76">
      <w:pPr>
        <w:rPr>
          <w:rFonts w:ascii="Charter Roman" w:hAnsi="Charter Roman"/>
          <w:b/>
          <w:bCs/>
          <w:lang w:val="en-US"/>
        </w:rPr>
      </w:pPr>
      <w:r w:rsidRPr="00203E76">
        <w:rPr>
          <w:rFonts w:ascii="Charter Roman" w:hAnsi="Charter Roman"/>
          <w:b/>
          <w:bCs/>
          <w:lang w:val="en-US"/>
        </w:rPr>
        <w:t>Transcript: Conducting One-way ANOVA in R Commander</w:t>
      </w:r>
    </w:p>
    <w:p w14:paraId="62CC4EF2" w14:textId="52FD76FA" w:rsidR="00203E76" w:rsidRPr="00203E76" w:rsidRDefault="00203E76">
      <w:pPr>
        <w:rPr>
          <w:rFonts w:ascii="Charter Roman" w:hAnsi="Charter Roman"/>
          <w:b/>
          <w:bCs/>
          <w:lang w:val="en-US"/>
        </w:rPr>
      </w:pPr>
    </w:p>
    <w:p w14:paraId="4BB0287E" w14:textId="146C6EDB" w:rsidR="00F26C90" w:rsidRDefault="00203E76" w:rsidP="0020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In this video, we will go over how to conduct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a one-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way ANOVA in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First, we need to import our data set, which in this case is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a CSV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file. We will navigate to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“D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ata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”, “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Import data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from text file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clipboard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or URL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”.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 need to select that our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“F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ield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eparator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is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“C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omma</w:t>
      </w:r>
      <w:r w:rsidR="002328C9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[,]”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because this is a CSV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(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or </w:t>
      </w:r>
      <w:r w:rsidR="002328C9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comma</w:t>
      </w:r>
      <w:r w:rsidR="002328C9"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separated values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)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file. Next</w:t>
      </w:r>
      <w:r w:rsidR="001E3123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 can click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OK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. You will need to navigate to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he folder that you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h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ave your data file stored in and select the ANOVA data. Once you click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“O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pen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”, y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ou will be able to view your data set using the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“Vi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ew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data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set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button. </w:t>
      </w:r>
    </w:p>
    <w:p w14:paraId="7F0B06C8" w14:textId="77777777" w:rsidR="00F26C90" w:rsidRDefault="00F26C90" w:rsidP="0020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418F77AF" w14:textId="77777777" w:rsidR="00F26C90" w:rsidRDefault="00203E76" w:rsidP="0020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We can see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h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ere four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v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ariables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which are described in the learning objectives section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. B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ut briefly we have a research ID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, t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he substance that the participant is seeking treatment for abuse of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the experimental condition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a score on the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B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rief Addiction 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>M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onitor with higher scores indicating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g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reater levels of addiction. </w:t>
      </w:r>
    </w:p>
    <w:p w14:paraId="71C2B423" w14:textId="77777777" w:rsidR="00F26C90" w:rsidRDefault="00F26C90" w:rsidP="0020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7D07072F" w14:textId="63D363C5" w:rsidR="00F26C90" w:rsidRDefault="00F26C90" w:rsidP="0020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The f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irst analysis that we're going to do is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a one-w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ay ANOVA comparing Brief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A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ddiction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M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onitor or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“bam” 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scores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b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etween the three substances in this data set</w:t>
      </w:r>
      <w:r w:rsidR="00F051A2">
        <w:rPr>
          <w:rStyle w:val="normaltextrun"/>
          <w:rFonts w:ascii="Charter Roman" w:hAnsi="Charter Roman" w:cs="Calibri"/>
          <w:sz w:val="22"/>
          <w:szCs w:val="22"/>
          <w:lang w:val="en-GB"/>
        </w:rPr>
        <w:t>:</w:t>
      </w:r>
      <w:r w:rsidR="00F051A2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cannabis, alcohol</w:t>
      </w:r>
      <w:r w:rsidR="00F051A2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opioids. T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o conduct our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one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way </w:t>
      </w:r>
      <w:proofErr w:type="gramStart"/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ANOVA</w:t>
      </w:r>
      <w:proofErr w:type="gramEnd"/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 will navigate to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“Statistics”, “Means”, a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nd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“O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ne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way ANOVA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”.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First, we need to pick which group is our grouping variable. In this case, we are going to select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substance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. Next, we are going to select our response variable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which is the variable that we want to look at the levels of between groups. We will select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bam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Finally, we are going to check this box </w:t>
      </w:r>
      <w:proofErr w:type="gramStart"/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saying</w:t>
      </w:r>
      <w:proofErr w:type="gramEnd"/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“P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airwise comparison of means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his will allow us to see the </w:t>
      </w:r>
      <w:r w:rsidR="00F051A2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follow</w:t>
      </w:r>
      <w:r w:rsidR="00F051A2"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up tests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, w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hich will tell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u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s where specifically the differences lie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(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if w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e u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ncover a significant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tatistic in our overall test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)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Once we click 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OK</w:t>
      </w:r>
      <w:r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203E76"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we will see our output here. </w:t>
      </w:r>
    </w:p>
    <w:p w14:paraId="7EE1D143" w14:textId="77777777" w:rsidR="00F26C90" w:rsidRDefault="00F26C90" w:rsidP="0020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68E276F6" w14:textId="298AC836" w:rsidR="00203E76" w:rsidRPr="00203E76" w:rsidRDefault="00203E76" w:rsidP="00203E76">
      <w:pPr>
        <w:pStyle w:val="paragraph"/>
        <w:spacing w:before="0" w:beforeAutospacing="0" w:after="0" w:afterAutospacing="0"/>
        <w:textAlignment w:val="baseline"/>
        <w:rPr>
          <w:rFonts w:ascii="Charter Roman" w:hAnsi="Charter Roman" w:cs="Segoe UI"/>
          <w:sz w:val="18"/>
          <w:szCs w:val="18"/>
          <w:lang w:val="en-GB"/>
        </w:rPr>
      </w:pP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And in a future video, we will go over how to</w:t>
      </w:r>
      <w:r w:rsidR="00F26C90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i</w:t>
      </w:r>
      <w:r w:rsidRPr="00203E76">
        <w:rPr>
          <w:rStyle w:val="normaltextrun"/>
          <w:rFonts w:ascii="Charter Roman" w:hAnsi="Charter Roman" w:cs="Calibri"/>
          <w:sz w:val="22"/>
          <w:szCs w:val="22"/>
          <w:lang w:val="en-GB"/>
        </w:rPr>
        <w:t>nterpret this output.</w:t>
      </w:r>
      <w:r w:rsidRPr="00203E76">
        <w:rPr>
          <w:rStyle w:val="eop"/>
          <w:rFonts w:ascii="Charter Roman" w:hAnsi="Charter Roman" w:cs="Calibri"/>
          <w:sz w:val="22"/>
          <w:szCs w:val="22"/>
          <w:lang w:val="en-GB"/>
        </w:rPr>
        <w:t> </w:t>
      </w:r>
    </w:p>
    <w:p w14:paraId="52FA9821" w14:textId="77777777" w:rsidR="00203E76" w:rsidRPr="00203E76" w:rsidRDefault="00203E76" w:rsidP="00203E76">
      <w:pPr>
        <w:pStyle w:val="paragraph"/>
        <w:spacing w:before="0" w:beforeAutospacing="0" w:after="0" w:afterAutospacing="0"/>
        <w:textAlignment w:val="baseline"/>
        <w:rPr>
          <w:rFonts w:ascii="Charter Roman" w:hAnsi="Charter Roman" w:cs="Segoe UI"/>
          <w:sz w:val="18"/>
          <w:szCs w:val="18"/>
          <w:lang w:val="en-GB"/>
        </w:rPr>
      </w:pPr>
      <w:r w:rsidRPr="00203E76">
        <w:rPr>
          <w:rStyle w:val="eop"/>
          <w:rFonts w:ascii="Charter Roman" w:hAnsi="Charter Roman" w:cs="Calibri"/>
          <w:sz w:val="22"/>
          <w:szCs w:val="22"/>
          <w:lang w:val="en-GB"/>
        </w:rPr>
        <w:t> </w:t>
      </w:r>
    </w:p>
    <w:p w14:paraId="60CA2AB0" w14:textId="77777777" w:rsidR="00203E76" w:rsidRPr="00203E76" w:rsidRDefault="00203E76">
      <w:pPr>
        <w:rPr>
          <w:rFonts w:ascii="Charter Roman" w:hAnsi="Charter Roman"/>
          <w:b/>
          <w:bCs/>
          <w:lang w:val="en-US"/>
        </w:rPr>
      </w:pPr>
    </w:p>
    <w:sectPr w:rsidR="00203E76" w:rsidRPr="00203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76"/>
    <w:rsid w:val="000648A1"/>
    <w:rsid w:val="000D68EA"/>
    <w:rsid w:val="000F3701"/>
    <w:rsid w:val="001E3123"/>
    <w:rsid w:val="00203E76"/>
    <w:rsid w:val="002328C9"/>
    <w:rsid w:val="002F5968"/>
    <w:rsid w:val="005671DA"/>
    <w:rsid w:val="00676D8E"/>
    <w:rsid w:val="00765EC6"/>
    <w:rsid w:val="00EC5B07"/>
    <w:rsid w:val="00F051A2"/>
    <w:rsid w:val="00F26C90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138F"/>
  <w15:chartTrackingRefBased/>
  <w15:docId w15:val="{0ECCBC2A-1F66-B74D-BDBD-CB3BEBA3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3E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03E76"/>
  </w:style>
  <w:style w:type="character" w:customStyle="1" w:styleId="eop">
    <w:name w:val="eop"/>
    <w:basedOn w:val="DefaultParagraphFont"/>
    <w:rsid w:val="00203E76"/>
  </w:style>
  <w:style w:type="paragraph" w:styleId="Revision">
    <w:name w:val="Revision"/>
    <w:hidden/>
    <w:uiPriority w:val="99"/>
    <w:semiHidden/>
    <w:rsid w:val="0076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2023-03-29T23:32:00Z</dcterms:created>
  <dcterms:modified xsi:type="dcterms:W3CDTF">2023-03-29T23:32:00Z</dcterms:modified>
</cp:coreProperties>
</file>